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1C" w:rsidRDefault="00BD771C" w:rsidP="00BD77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ОБРАЩЕНИЕ</w:t>
      </w:r>
    </w:p>
    <w:p w:rsidR="00BD771C" w:rsidRDefault="00BD771C" w:rsidP="00BD77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президиума Алтайского краевого родительского совета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 родителям о мерах по предупреждению дорожно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транспортных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происшествий с участием детей</w:t>
      </w:r>
      <w:bookmarkEnd w:id="0"/>
    </w:p>
    <w:p w:rsidR="00BD771C" w:rsidRDefault="00BD771C" w:rsidP="00BD77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771C" w:rsidRDefault="00BD771C" w:rsidP="00BD77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краевой совет родительской общественности 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обеспокоен увеличением числа дорожно-транспортных происшествий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участием детей. Зачастую этому способствуют различные факторы: погодные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условия, короткий световой день, собственная неосторожность.</w:t>
      </w:r>
    </w:p>
    <w:p w:rsidR="00BD771C" w:rsidRDefault="00BD771C" w:rsidP="00BD77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силах взрослых, родителей и учителей, сегодня предотвратить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беду, чтобы она не постучалась в наш дом завтра.</w:t>
      </w:r>
    </w:p>
    <w:p w:rsidR="00BD771C" w:rsidRDefault="00BD771C" w:rsidP="00BD77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771C" w:rsidRDefault="00BD771C" w:rsidP="00BD77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BD771C" w:rsidRDefault="00BD771C" w:rsidP="00BD77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Ежедневно, последовательно приучайте ребенка к уважению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ДВИЖЕНИЯ, на собственном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воспитывайте в нем чувства осторожности и осмотрительности. Повторите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закрепите с детьми правила перехода проезжей части дорог, как выходить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транспорта, учите ребенка смотреть «налево-направо»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раз при переходе улицы, а также видеть скрытую опасность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разными предметами. Пусть ваш пример учит дисциплинированному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улице не только вашего ребенка, но и других детей!</w:t>
      </w:r>
    </w:p>
    <w:p w:rsidR="00BD771C" w:rsidRDefault="00BD771C" w:rsidP="00BD77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Усугубляют опасную обстановку на дорогах в зимний период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плохой видимости, поэтому настоятельно рекомендуем обеспечить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(наклейки, значки, ленты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браслеты),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рюкзаках, головных уборах, одежде.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 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снизить риск наезда транспортного средства на пешехода, так как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обнаруживается водителем со значительно большего расстояния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71C" w:rsidRDefault="00BD771C" w:rsidP="00BD77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сделать все возможное, чтобы оградить детей от несчастных</w:t>
      </w:r>
    </w:p>
    <w:p w:rsidR="00724303" w:rsidRDefault="00BD771C" w:rsidP="00BD771C">
      <w:pPr>
        <w:jc w:val="both"/>
      </w:pPr>
      <w:r>
        <w:rPr>
          <w:rFonts w:ascii="Times New Roman" w:hAnsi="Times New Roman" w:cs="Times New Roman"/>
          <w:sz w:val="28"/>
          <w:szCs w:val="28"/>
        </w:rPr>
        <w:t>случаев на дорогах!</w:t>
      </w:r>
    </w:p>
    <w:sectPr w:rsidR="0072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A5"/>
    <w:rsid w:val="00724303"/>
    <w:rsid w:val="00BB70A5"/>
    <w:rsid w:val="00B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08AB-F881-4122-9567-DE0CB823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Чумакина</dc:creator>
  <cp:keywords/>
  <dc:description/>
  <cp:lastModifiedBy>Ольга Чумакина</cp:lastModifiedBy>
  <cp:revision>2</cp:revision>
  <dcterms:created xsi:type="dcterms:W3CDTF">2015-12-15T12:46:00Z</dcterms:created>
  <dcterms:modified xsi:type="dcterms:W3CDTF">2015-12-15T12:51:00Z</dcterms:modified>
</cp:coreProperties>
</file>